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A2" w:rsidRPr="007163A2" w:rsidRDefault="007163A2" w:rsidP="007163A2">
      <w:pPr>
        <w:spacing w:after="0" w:line="240" w:lineRule="auto"/>
        <w:rPr>
          <w:rFonts w:ascii="Tahoma" w:eastAsia="Times New Roman" w:hAnsi="Tahoma" w:cs="Tahoma"/>
          <w:color w:val="000000"/>
          <w:szCs w:val="22"/>
        </w:rPr>
      </w:pPr>
      <w:r w:rsidRPr="007163A2">
        <w:rPr>
          <w:rFonts w:ascii="Tahoma" w:eastAsia="Times New Roman" w:hAnsi="Tahoma" w:cs="Tahoma"/>
          <w:color w:val="000000"/>
          <w:szCs w:val="22"/>
          <w:cs/>
        </w:rPr>
        <w:t>สถิติการจ่ายเงินเบี้ยยังชีพแก่ผู้มีสิทธิรับเงินเบี้ยยังชีพ</w:t>
      </w:r>
      <w:r w:rsidRPr="007163A2">
        <w:rPr>
          <w:rFonts w:ascii="Tahoma" w:eastAsia="Times New Roman" w:hAnsi="Tahoma" w:cs="Tahoma"/>
          <w:color w:val="000000"/>
          <w:szCs w:val="22"/>
        </w:rPr>
        <w:t xml:space="preserve"> </w:t>
      </w:r>
      <w:r w:rsidRPr="007163A2">
        <w:rPr>
          <w:rFonts w:ascii="Tahoma" w:eastAsia="Times New Roman" w:hAnsi="Tahoma" w:cs="Tahoma"/>
          <w:color w:val="000000"/>
          <w:szCs w:val="22"/>
          <w:cs/>
        </w:rPr>
        <w:t xml:space="preserve">ประจำปี </w:t>
      </w:r>
      <w:r w:rsidRPr="007163A2">
        <w:rPr>
          <w:rFonts w:ascii="Tahoma" w:eastAsia="Times New Roman" w:hAnsi="Tahoma" w:cs="Tahoma"/>
          <w:color w:val="000000"/>
          <w:szCs w:val="22"/>
        </w:rPr>
        <w:t>2564</w:t>
      </w:r>
    </w:p>
    <w:p w:rsidR="00D75143" w:rsidRDefault="00D75143">
      <w:pPr>
        <w:rPr>
          <w:rFonts w:hint="cs"/>
        </w:rPr>
      </w:pPr>
    </w:p>
    <w:p w:rsidR="007163A2" w:rsidRDefault="007163A2">
      <w:r>
        <w:rPr>
          <w:noProof/>
        </w:rPr>
        <w:drawing>
          <wp:inline distT="0" distB="0" distL="0" distR="0" wp14:anchorId="2B81A3A3" wp14:editId="79DF57CB">
            <wp:extent cx="5272088" cy="3838575"/>
            <wp:effectExtent l="0" t="0" r="24130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63A2" w:rsidRDefault="007163A2">
      <w:r>
        <w:rPr>
          <w:noProof/>
        </w:rPr>
        <w:drawing>
          <wp:inline distT="0" distB="0" distL="0" distR="0" wp14:anchorId="5D03CDD9" wp14:editId="01468383">
            <wp:extent cx="4719638" cy="3924301"/>
            <wp:effectExtent l="0" t="0" r="2413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63A2" w:rsidRDefault="007163A2"/>
    <w:tbl>
      <w:tblPr>
        <w:tblW w:w="614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399"/>
        <w:gridCol w:w="1080"/>
        <w:gridCol w:w="1507"/>
      </w:tblGrid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163A2" w:rsidRPr="007163A2" w:rsidTr="007163A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A2" w:rsidRPr="007163A2" w:rsidRDefault="007163A2" w:rsidP="0071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7163A2" w:rsidRPr="007163A2" w:rsidRDefault="007163A2"/>
    <w:sectPr w:rsidR="007163A2" w:rsidRPr="0071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A2"/>
    <w:rsid w:val="006E4F90"/>
    <w:rsid w:val="007163A2"/>
    <w:rsid w:val="00D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63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63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ผู้สูงอายุ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Sheet1!$B$6:$B$17</c:f>
              <c:numCache>
                <c:formatCode>General</c:formatCode>
                <c:ptCount val="12"/>
                <c:pt idx="0">
                  <c:v>525</c:v>
                </c:pt>
                <c:pt idx="1">
                  <c:v>524</c:v>
                </c:pt>
                <c:pt idx="2">
                  <c:v>525</c:v>
                </c:pt>
                <c:pt idx="3">
                  <c:v>532</c:v>
                </c:pt>
                <c:pt idx="4">
                  <c:v>530</c:v>
                </c:pt>
                <c:pt idx="5">
                  <c:v>530</c:v>
                </c:pt>
                <c:pt idx="6">
                  <c:v>528</c:v>
                </c:pt>
                <c:pt idx="7">
                  <c:v>526</c:v>
                </c:pt>
              </c:numCache>
            </c:numRef>
          </c:val>
        </c:ser>
        <c:ser>
          <c:idx val="1"/>
          <c:order val="1"/>
          <c:tx>
            <c:strRef>
              <c:f>Sheet1!$D$5</c:f>
              <c:strCache>
                <c:ptCount val="1"/>
                <c:pt idx="0">
                  <c:v>คนพิการ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155</c:v>
                </c:pt>
                <c:pt idx="1">
                  <c:v>156</c:v>
                </c:pt>
                <c:pt idx="2">
                  <c:v>156</c:v>
                </c:pt>
                <c:pt idx="3">
                  <c:v>156</c:v>
                </c:pt>
                <c:pt idx="4">
                  <c:v>156</c:v>
                </c:pt>
                <c:pt idx="5">
                  <c:v>162</c:v>
                </c:pt>
                <c:pt idx="6">
                  <c:v>160</c:v>
                </c:pt>
                <c:pt idx="7">
                  <c:v>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34720"/>
        <c:axId val="110383872"/>
        <c:axId val="0"/>
      </c:bar3DChart>
      <c:dateAx>
        <c:axId val="110334720"/>
        <c:scaling>
          <c:orientation val="minMax"/>
        </c:scaling>
        <c:delete val="0"/>
        <c:axPos val="l"/>
        <c:numFmt formatCode="mmm\-yy" sourceLinked="1"/>
        <c:majorTickMark val="out"/>
        <c:minorTickMark val="none"/>
        <c:tickLblPos val="nextTo"/>
        <c:crossAx val="110383872"/>
        <c:crosses val="autoZero"/>
        <c:auto val="1"/>
        <c:lblOffset val="100"/>
        <c:baseTimeUnit val="months"/>
      </c:dateAx>
      <c:valAx>
        <c:axId val="110383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33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Sheet1!$C$5</c:f>
              <c:strCache>
                <c:ptCount val="1"/>
                <c:pt idx="0">
                  <c:v>จำนวนเงิน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Sheet1!$C$6:$C$17</c:f>
              <c:numCache>
                <c:formatCode>#,##0</c:formatCode>
                <c:ptCount val="12"/>
                <c:pt idx="0">
                  <c:v>346400</c:v>
                </c:pt>
                <c:pt idx="1">
                  <c:v>345400</c:v>
                </c:pt>
                <c:pt idx="2">
                  <c:v>346000</c:v>
                </c:pt>
                <c:pt idx="3">
                  <c:v>350100</c:v>
                </c:pt>
                <c:pt idx="4">
                  <c:v>348900</c:v>
                </c:pt>
                <c:pt idx="5">
                  <c:v>348800</c:v>
                </c:pt>
                <c:pt idx="6">
                  <c:v>347200</c:v>
                </c:pt>
                <c:pt idx="7">
                  <c:v>345300</c:v>
                </c:pt>
              </c:numCache>
            </c:numRef>
          </c:val>
        </c:ser>
        <c:ser>
          <c:idx val="1"/>
          <c:order val="1"/>
          <c:tx>
            <c:strRef>
              <c:f>Sheet1!$E$5</c:f>
              <c:strCache>
                <c:ptCount val="1"/>
                <c:pt idx="0">
                  <c:v>จำนวนเงิน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Sheet1!$A$6:$A$17</c:f>
              <c:numCache>
                <c:formatCode>mmm\-yy</c:formatCode>
                <c:ptCount val="12"/>
                <c:pt idx="0">
                  <c:v>23285</c:v>
                </c:pt>
                <c:pt idx="1">
                  <c:v>23316</c:v>
                </c:pt>
                <c:pt idx="2">
                  <c:v>23346</c:v>
                </c:pt>
                <c:pt idx="3">
                  <c:v>23377</c:v>
                </c:pt>
                <c:pt idx="4">
                  <c:v>23408</c:v>
                </c:pt>
                <c:pt idx="5">
                  <c:v>23437</c:v>
                </c:pt>
                <c:pt idx="6">
                  <c:v>23468</c:v>
                </c:pt>
                <c:pt idx="7">
                  <c:v>23498</c:v>
                </c:pt>
                <c:pt idx="8">
                  <c:v>23529</c:v>
                </c:pt>
                <c:pt idx="9">
                  <c:v>23559</c:v>
                </c:pt>
                <c:pt idx="10">
                  <c:v>23590</c:v>
                </c:pt>
                <c:pt idx="11">
                  <c:v>23621</c:v>
                </c:pt>
              </c:numCache>
            </c:numRef>
          </c:cat>
          <c:val>
            <c:numRef>
              <c:f>Sheet1!$E$6:$E$17</c:f>
              <c:numCache>
                <c:formatCode>#,##0</c:formatCode>
                <c:ptCount val="12"/>
                <c:pt idx="0">
                  <c:v>124800</c:v>
                </c:pt>
                <c:pt idx="1">
                  <c:v>125600</c:v>
                </c:pt>
                <c:pt idx="2">
                  <c:v>125600</c:v>
                </c:pt>
                <c:pt idx="3">
                  <c:v>125600</c:v>
                </c:pt>
                <c:pt idx="4">
                  <c:v>125600</c:v>
                </c:pt>
                <c:pt idx="5">
                  <c:v>130200</c:v>
                </c:pt>
                <c:pt idx="6">
                  <c:v>128600</c:v>
                </c:pt>
                <c:pt idx="7">
                  <c:v>127000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99488"/>
        <c:axId val="52001024"/>
        <c:axId val="0"/>
      </c:bar3DChart>
      <c:dateAx>
        <c:axId val="51999488"/>
        <c:scaling>
          <c:orientation val="minMax"/>
        </c:scaling>
        <c:delete val="0"/>
        <c:axPos val="l"/>
        <c:numFmt formatCode="mmm\-yy" sourceLinked="1"/>
        <c:majorTickMark val="out"/>
        <c:minorTickMark val="none"/>
        <c:tickLblPos val="nextTo"/>
        <c:crossAx val="52001024"/>
        <c:crosses val="autoZero"/>
        <c:auto val="1"/>
        <c:lblOffset val="100"/>
        <c:baseTimeUnit val="months"/>
      </c:dateAx>
      <c:valAx>
        <c:axId val="52001024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5199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TBSK</dc:creator>
  <cp:lastModifiedBy>TBSK</cp:lastModifiedBy>
  <cp:revision>1</cp:revision>
  <dcterms:created xsi:type="dcterms:W3CDTF">2021-05-13T03:28:00Z</dcterms:created>
  <dcterms:modified xsi:type="dcterms:W3CDTF">2021-05-13T03:47:00Z</dcterms:modified>
</cp:coreProperties>
</file>